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5153AA" w:rsidRPr="00D50725" w:rsidTr="005B456B">
        <w:tc>
          <w:tcPr>
            <w:tcW w:w="99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105E" w:rsidRDefault="001D105E" w:rsidP="001D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A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1D105E" w:rsidRPr="00167EA0" w:rsidRDefault="001D105E" w:rsidP="001D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A0">
              <w:rPr>
                <w:rFonts w:ascii="Times New Roman" w:hAnsi="Times New Roman" w:cs="Times New Roman"/>
                <w:sz w:val="24"/>
                <w:szCs w:val="24"/>
              </w:rPr>
              <w:t>«Таштагольский муниципальный район».</w:t>
            </w:r>
          </w:p>
          <w:p w:rsidR="001D105E" w:rsidRPr="00167EA0" w:rsidRDefault="001D105E" w:rsidP="001D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5E" w:rsidRDefault="001D105E" w:rsidP="001D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D105E" w:rsidRPr="00167EA0" w:rsidRDefault="001D105E" w:rsidP="001D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78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1</w:t>
            </w:r>
            <w:r w:rsidRPr="00167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105E" w:rsidRPr="00167EA0" w:rsidRDefault="001D105E" w:rsidP="001D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ООШ № 1)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89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1613"/>
              <w:gridCol w:w="4110"/>
            </w:tblGrid>
            <w:tr w:rsidR="005153AA" w:rsidRPr="005664E6" w:rsidTr="005B456B"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53AA" w:rsidRPr="005664E6" w:rsidRDefault="005153AA" w:rsidP="00D507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5153AA" w:rsidRPr="005664E6" w:rsidRDefault="005153AA" w:rsidP="00D507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управляющим советом</w:t>
                  </w:r>
                </w:p>
                <w:p w:rsidR="005153AA" w:rsidRPr="005664E6" w:rsidRDefault="005153AA" w:rsidP="00D507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МБОУ </w:t>
                  </w:r>
                  <w:r w:rsidR="002F67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  <w:r w:rsidR="00D50725"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ОШ №1</w:t>
                  </w:r>
                </w:p>
                <w:p w:rsidR="005153AA" w:rsidRPr="005664E6" w:rsidRDefault="005153AA" w:rsidP="002F678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(протокол от </w:t>
                  </w:r>
                  <w:r w:rsidR="002F67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</w:t>
                  </w:r>
                  <w:r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="00D50725"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</w:t>
                  </w:r>
                  <w:r w:rsidR="00D50725"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9</w:t>
                  </w:r>
                  <w:r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.20</w:t>
                  </w:r>
                  <w:r w:rsidR="002F67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  <w:r w:rsidR="00D50725"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r w:rsidR="002F67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 </w:t>
                  </w:r>
                </w:p>
              </w:tc>
              <w:tc>
                <w:tcPr>
                  <w:tcW w:w="161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53AA" w:rsidRPr="005664E6" w:rsidRDefault="005153AA" w:rsidP="00D507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53AA" w:rsidRPr="005664E6" w:rsidRDefault="005153AA" w:rsidP="005B456B">
                  <w:pPr>
                    <w:spacing w:after="0" w:line="255" w:lineRule="atLeast"/>
                    <w:ind w:left="-300"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5153AA" w:rsidRPr="005664E6" w:rsidRDefault="005153AA" w:rsidP="005B456B">
                  <w:pPr>
                    <w:spacing w:after="0" w:line="255" w:lineRule="atLeast"/>
                    <w:ind w:left="-300"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приказом </w:t>
                  </w:r>
                  <w:r w:rsidR="00D50725"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директора </w:t>
                  </w:r>
                  <w:r w:rsidR="001D105E"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МБОУ</w:t>
                  </w:r>
                  <w:r w:rsidR="001D105E"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  <w:r w:rsidR="002F67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</w:t>
                  </w:r>
                  <w:r w:rsidR="001D105E"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ОШ</w:t>
                  </w:r>
                  <w:r w:rsidR="00D50725" w:rsidRPr="005664E6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№1</w:t>
                  </w:r>
                  <w:r w:rsidR="00D50725"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5153AA" w:rsidRPr="005664E6" w:rsidRDefault="005B456B" w:rsidP="002F678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53AA"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 </w:t>
                  </w:r>
                  <w:r w:rsidR="002F67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11.09.2021</w:t>
                  </w:r>
                  <w:r w:rsidR="005153AA" w:rsidRPr="005664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№ </w:t>
                  </w:r>
                  <w:r w:rsidR="002F678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40.1</w:t>
                  </w:r>
                </w:p>
              </w:tc>
            </w:tr>
            <w:tr w:rsidR="005153AA" w:rsidRPr="005664E6" w:rsidTr="005B456B">
              <w:tc>
                <w:tcPr>
                  <w:tcW w:w="0" w:type="auto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53AA" w:rsidRPr="005664E6" w:rsidRDefault="005153AA" w:rsidP="00D507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3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53AA" w:rsidRPr="005664E6" w:rsidRDefault="005153AA" w:rsidP="00D507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53AA" w:rsidRPr="005664E6" w:rsidRDefault="005153AA" w:rsidP="00D5072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53AA" w:rsidRPr="00D50725" w:rsidRDefault="005B456B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5153AA" w:rsidRPr="00D50725" w:rsidRDefault="005B456B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ОКАЗАНИИ ПЛАТНЫХ ОБРАЗОВАТЕЛЬНЫХ УСЛУГ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5153AA" w:rsidRPr="00D50725" w:rsidRDefault="005153AA" w:rsidP="00BD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1.1. Настоящее положение об оказании платных образовательных услуг в </w:t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 </w:t>
            </w:r>
            <w:r w:rsid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</w:t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 № </w:t>
            </w:r>
            <w:r w:rsid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положение) разработано в соответствии с </w:t>
            </w:r>
            <w:hyperlink r:id="rId7" w:anchor="/document/99/902389617/" w:history="1">
              <w:r w:rsidRPr="00D50725">
                <w:rPr>
                  <w:rFonts w:ascii="Times New Roman" w:eastAsia="Times New Roman" w:hAnsi="Times New Roman" w:cs="Times New Roman"/>
                  <w:color w:val="028E2F"/>
                  <w:sz w:val="24"/>
                  <w:szCs w:val="24"/>
                  <w:u w:val="single"/>
                  <w:lang w:eastAsia="ru-RU"/>
                </w:rPr>
                <w:t>Федеральным законом от 29.12.2012 № 273-ФЗ</w:t>
              </w:r>
            </w:hyperlink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Федерации», </w:t>
            </w:r>
            <w:hyperlink r:id="rId8" w:anchor="/document/99/499039147/" w:history="1">
              <w:r w:rsidRPr="00D50725">
                <w:rPr>
                  <w:rFonts w:ascii="Times New Roman" w:eastAsia="Times New Roman" w:hAnsi="Times New Roman" w:cs="Times New Roman"/>
                  <w:color w:val="028E2F"/>
                  <w:sz w:val="24"/>
                  <w:szCs w:val="24"/>
                  <w:u w:val="single"/>
                  <w:lang w:eastAsia="ru-RU"/>
                </w:rPr>
                <w:t>постановлением Правительства</w:t>
              </w:r>
              <w:r w:rsidRPr="00D50725">
                <w:rPr>
                  <w:rFonts w:ascii="Times New Roman" w:eastAsia="Times New Roman" w:hAnsi="Times New Roman" w:cs="Times New Roman"/>
                  <w:color w:val="028E2F"/>
                  <w:sz w:val="24"/>
                  <w:szCs w:val="24"/>
                  <w:lang w:eastAsia="ru-RU"/>
                </w:rPr>
                <w:t xml:space="preserve"> Российской</w:t>
              </w:r>
              <w:r w:rsidRPr="00D50725">
                <w:rPr>
                  <w:rFonts w:ascii="Times New Roman" w:eastAsia="Times New Roman" w:hAnsi="Times New Roman" w:cs="Times New Roman"/>
                  <w:color w:val="028E2F"/>
                  <w:sz w:val="24"/>
                  <w:szCs w:val="24"/>
                  <w:u w:val="single"/>
                  <w:lang w:eastAsia="ru-RU"/>
                </w:rPr>
                <w:t xml:space="preserve"> Федерации от 15.08.2013 № 706</w:t>
              </w:r>
            </w:hyperlink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оказания платных образовательных услуг»</w:t>
            </w:r>
            <w:r w:rsidR="005B456B" w:rsidRPr="00BD4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</w:t>
            </w:r>
            <w:r w:rsid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 </w:t>
            </w:r>
            <w:r w:rsidR="002F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</w:t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№ </w:t>
            </w:r>
            <w:r w:rsid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регламентирует порядок оказания платных образовательных услуг.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1.2. Настоящее положение определяет правовые, экономические и организационные основы оказания платных образовательных услуг в целях удовлетворения запросов </w:t>
            </w:r>
            <w:r w:rsidR="001D105E"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r w:rsidR="001D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и населения района на услуги дополнительного образования, обеспечения занятости детей в возрасте от </w:t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привлечения дополнительных финансовых средств для обеспечения, развития и сов</w:t>
            </w:r>
            <w:r w:rsid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ершенствования услуг населению,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укрепления материально-технической базы </w:t>
            </w:r>
            <w:r w:rsidR="005B456B"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 </w:t>
            </w:r>
            <w:r w:rsidR="002F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</w:t>
            </w:r>
            <w:r w:rsidR="005B456B"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№ </w:t>
            </w:r>
            <w:r w:rsid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1.3. В настоящем положении используются следующие понятия: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1.3.1. «Платные образовательные услуги» – образовательная деятельность исполнителя </w:t>
            </w:r>
            <w:r w:rsidR="001D105E"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1D1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по договорам об оказании платных образовательных услуг (далее – договор).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1.3.2. «Заказчик» – физическое и (или) юридическое лицо, имеющее намерение заказать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заказывающее платные образовательные услуги для себя или иных лиц на основании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1.3.3. «Исполнитель» – </w:t>
            </w:r>
            <w:r w:rsidR="005B456B"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 </w:t>
            </w:r>
            <w:r w:rsidR="002F6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</w:t>
            </w:r>
            <w:r w:rsidR="005B456B"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№ </w:t>
            </w:r>
            <w:r w:rsid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1.3.4. «Обучающийся» – физическое лицо, осваивающее образовательную программу,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предусмотренную договором, заключенным между заказчиком и исполнителем.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Условия оказания платных образовательных услуг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2.1. Исполнитель оказывает платные образовательные услуги, не предусмотренные </w:t>
            </w:r>
          </w:p>
          <w:p w:rsidR="005153AA" w:rsidRPr="005B456B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муниципальным заданием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видам образования и подвидам дополнительного 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образования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предусмотренным уставом и лицензией на осуществление образовательной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на одинаковых при оказании одних и тех же услуг условиях.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2.2. Платные образовательные услуги оказываются за счет средств заказчика и не могут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оказаны взамен или в рамках образовательной деятельности, финансируемой за счет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2.3. Исполнитель самостоятельно определяет возможность оказания платных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услуг в зависимости от кадрового потенциала, финансового обеспечения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оказания платных образовательных услуг, наличия материально-технической базы и иных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 исполнителя.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 2.4. Перечень платных образовательных услуг утверждается приказом исполнителя в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имеющимися условиями и с учетом запросов и потребностей населения.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2.5. Содержание образования в рамках оказываемых платных образовательных услуг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в образовательных программах, утверждаемых исполнителем самостоятельно.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вправе разрабатывать и утверждать дополнительные образовательные программы для детей и взрослых.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2.6. Отказ заказчика от предлагаемых ему платных образовательных услуг не может быть причиной изменения объема и условий уже предоставляемых исполнителем образовательных услуг.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2.7. Основанием для оказания платных образовательных услуг является заключенный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заказчиком и исполнителем договор.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2.8. Доход от оказания платных образовательных услуг и приобретенное за счет этих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имущество поступают в самостоятельное распоряжение исполнителя</w:t>
            </w:r>
            <w:r w:rsidR="00CE4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используются в порядке и на условиях, установленных </w:t>
            </w:r>
            <w:hyperlink r:id="rId9" w:anchor="/document/118/29604/" w:history="1">
              <w:r w:rsidRPr="00D50725">
                <w:rPr>
                  <w:rFonts w:ascii="Times New Roman" w:eastAsia="Times New Roman" w:hAnsi="Times New Roman" w:cs="Times New Roman"/>
                  <w:color w:val="2D78DA"/>
                  <w:sz w:val="24"/>
                  <w:szCs w:val="24"/>
                  <w:u w:val="single"/>
                  <w:lang w:eastAsia="ru-RU"/>
                </w:rPr>
                <w:t>локальным нормативным актом</w:t>
              </w:r>
            </w:hyperlink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исполнителя.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Стоимость платных образовательных услуг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3.1. Методику расчета стоимости платных образовательных услуг определяет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платных образовательных услуг включает в себя все издержки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 по оказанию платных образовательных услуг, включая стоимость учебников, учебных пособий, учебно-методических материалов и средств обучения и воспитания и т. п.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3.2. Стоимость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исполнителя.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3.3. Утвержденная стоимость платных образовательных услуг может быть изменена как в сторону увеличения, так и в сторону уменьшения с учетом анализа обоснованности затрат, но не чаще 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</w:t>
            </w:r>
            <w:r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раз в год</w:t>
            </w:r>
            <w:r w:rsidRP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Изменение стоимости платных образовательных услуг не влияет на стоимость платных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услуг, согласованных заказчиком и исполнителем в уже заключенных договорах.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3.4. Стоимость заключенных договоров может быть увеличена лишь с учетом уровня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инфляции в порядке, предусмотренном законодательством Российской Федерации.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3.5. Стоимость договоров может быть уменьшена с учетом покрытия недостающей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стоимости платных образовательных услуг за счет средств от приносящей доход деятельности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исполнителя, безвозмездных поступлений граждан и (или) юридических лиц (пожертвований,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грантов), целевых взносов и иных источников формирования имущества, предусмотренных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исполнителя.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3.6. Основания и порядок снижения стоимости платных образовательных услуг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определяются </w:t>
            </w:r>
            <w:hyperlink r:id="rId10" w:anchor="/document/118/29603/" w:history="1">
              <w:r w:rsidRPr="00D50725">
                <w:rPr>
                  <w:rFonts w:ascii="Times New Roman" w:eastAsia="Times New Roman" w:hAnsi="Times New Roman" w:cs="Times New Roman"/>
                  <w:color w:val="2D78DA"/>
                  <w:sz w:val="24"/>
                  <w:szCs w:val="24"/>
                  <w:u w:val="single"/>
                  <w:lang w:eastAsia="ru-RU"/>
                </w:rPr>
                <w:t>локальным нормативным актом</w:t>
              </w:r>
            </w:hyperlink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исполнителя.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3.7. Порядок и сроки оплаты платных образовательных услуг определяются договором.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Информация об услугах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4.1. Информация о платных образовательных услугах, оказываемых исполнителем, а также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иная информация, предусмотренная законодательством Российской Федерации об образовании, размещается на официальном сайте исполнителя в сети Интернет по адресу </w:t>
            </w:r>
            <w:r w:rsidR="005B456B" w:rsidRPr="005B45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https://sh1-tash.my1.ru/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информационных стендах в местах осуществления образовательной деятельности.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4.2. Ответственность за актуальность и достоверность информации о платных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услугах несет должностное лицо, назначенное приказом руководителем </w:t>
            </w:r>
            <w:r w:rsid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исполнителя.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Порядок заключения договоров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5.1. Договор заключается в простой письменной форме и содержит сведения, предусмотренные законодательством Российской Федерации об образовании.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5.2. Договор может быть заключен только с совершеннолетним лицом либо лицом,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достигшим 16-летнего возраста и объявленным полностью дееспособным в порядке,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предусмотренном законодательством Российской Федерации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5.3. Для заключения договора с заказчиком – физическим лицом последний представляет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личность, и иные документы, предусмотренные локальным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нормативным актом исполнителя для зачисления на обучение по дополнительным 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программам.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5.4. Для заключения договора с заказчиком – юридическим лицом последний представляет: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заверенную копию учредительных документов;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заверенную копию документа, подтверждающего полномочия лица, подписывающего договор от имени заказчика;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документы, предусмотренные локальным нормативным актом исполнителя для зачисления на обучение по дополнительным образовательным программам.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5.5. Факт ознакомления обучающегося и (или) его родителей, законных представителей с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уставом, лицензией на осуществление образовательной деятельности, образовательными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программами и другими документами, регламентирующими организацию и осуществление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деятельности, права и обязанности обучающихся, фиксируется в заявлении о </w:t>
            </w:r>
          </w:p>
          <w:p w:rsidR="005153AA" w:rsidRPr="00D50725" w:rsidRDefault="005153AA" w:rsidP="00A45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 на обучение по дополнительным образовательным программам.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5.6. Договор заключается в двух идентичных экземплярах, один из которых находится у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исполнителя, другой – у заказчика.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Основания возникновения,</w:t>
            </w:r>
          </w:p>
          <w:p w:rsidR="005153AA" w:rsidRPr="00D50725" w:rsidRDefault="005153AA" w:rsidP="005B4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и прекращения образовательных отношений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6.1. Прием на обучение по платным образовательным программам осуществляется </w:t>
            </w:r>
            <w:r w:rsidR="005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 свободных мест в соответствии с правилами приема на 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дополнительным образовательным программам, утвержденными исполнителем.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6.2. Основанием возникновения образовательных отношений является приказ исполнителя о приеме обучающегося на обучение по платным образовательным программам. Исполнитель издает приказ о приеме обучающегося на обучение по платным образовательным программам на основании заключенного договора не позднее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 (трех) рабочих дней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момент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а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заключения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договора</w:t>
            </w:r>
            <w:r w:rsidRPr="00A4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6.3. Образовательные отношения изменяются в случае изменения условий получения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 образования, которые повлекли за собой изменение взаимных прав и обязанностей заказчика, исполнителя и обучающегося.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6.4. Основанием изменения образовательных отношений является приказ исполнителя. 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издает приказ на основании внесения соответствующих изменений в заключенный договор не позднее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 (трех) рабочих дней с момента заключения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дополнительного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соглашения к договору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6.5. Образовательные отношения с обучающимися прекращаются по основаниям,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предусмотренным законодательством Российской Федерации об образовании, а также в связи с: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– применением к обучающемуся, достигшему возраста 15 лет, отчисления как меры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дисциплинарного взыскания;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– просрочкой оплаты стоимости платных образовательных услуг;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– невозможностью надлежащего исполнения обязательств по оказанию платных 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 вследствие действий (бездействия) обучающегося.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6.6. Факт действий (бездействия) обучающегося, препятствующих надлежащему исполнению обязательств исполнителем, должен быть подтвержден документально в соответствии с порядком применения к обучающимся мер дисциплинарного взыскания, установленным законодательством</w:t>
            </w:r>
            <w:r w:rsidR="00A4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Федерации.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6.7. Основанием прекращения образовательных отношений является приказ об отчислении обучающегося. Договор с заказчиком расторгается на основании изданного приказа. Датой расторжения договора является дата отчисления обучающегося.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6.8. В случае досрочного расторжения договора по инициативе заказчика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главный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бухгалтер</w:t>
            </w:r>
            <w:r w:rsidRPr="00A4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сверку расчетов с заказчиком по договору на дату расторжения </w:t>
            </w:r>
          </w:p>
          <w:p w:rsidR="005153AA" w:rsidRPr="00D50725" w:rsidRDefault="005153AA" w:rsidP="00A4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день получения уведомления о расторжении договора по инициативе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заказчика</w:t>
            </w:r>
            <w:r w:rsidRPr="00A4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При наличии задолженности по оплате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главный бухгалтер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ответственного за организацию платных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образовательных услуг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сумме задолженности.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 организацию платных образовательных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4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услуг</w:t>
            </w:r>
            <w:r w:rsidRPr="00A4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6.9. В случае досрочного расторжения договора по инициативе исполнителя 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главный 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бухгалтер</w:t>
            </w:r>
            <w:r w:rsidRPr="007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сверку расчетов с заказчиком по договору на дату расторжения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договора 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день издания приказа об отчислении обучающегося</w:t>
            </w:r>
            <w:r w:rsid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 При наличии задолженности по </w:t>
            </w:r>
            <w:r w:rsidRPr="007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оплате 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главный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бухгалтер</w:t>
            </w:r>
            <w:r w:rsidRPr="007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ответственного за организацию платных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образовательных услуг</w:t>
            </w:r>
            <w:r w:rsidRPr="007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сум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задолженности.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 организацию платных образовательных услуг</w:t>
            </w:r>
            <w:r w:rsidRPr="007E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аправляет заказчику письменное уведомление о расторжении договора в одностороннем порядке 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день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E69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издания приказа об отчислении обучающегося.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уведомлении указываются: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– пункт договора, на основании которого принято решение о расторжении договора в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одностороннем порядке;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– номер и дата приказа об отчислении;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– сумма задолженности по оплате на дату расторжения договора и срок ее погашения (при наличии задолженности).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Копия приказа об отчислении и платежные документы (при необходимости) прикладываются к уведомлению.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6.10. На каждого зачисленного на обучение в рамках оказания платных образовательных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заводится личное дело, в котором хранятся все сданные при приеме документы, копии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приказов о возникновении, изменении и прекращении образовательных отношений, уведомлений родителей.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Порядок организации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процесса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7.1. Исполнитель оказывает платные образовательные услуги в соответствии с образовательной программой (частью образовательной программы) и условиями договора.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7.2. 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 их родителей (законных 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7.3. Платные образовательные услуги могут оказываться в той форме обучения, которая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в утвержденной образовательной программе.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 7.4. Платные образовательные услуги могут реализовываться с применением электронного обучения и (или) дистанционных образовательных технологий.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7.5. Обучающиеся, зачисленные на обучение по договорам об оказании платных 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услуг, пользуются академическими правами наравне с обучающимися по основным образовательным программам, финансовое обеспечение которых осуществляется за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бюджета.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7.6. Платные образовательные услуги оказываются в группах. Наполняемость групп и 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 обучающихся в группе зависят от направленности образовательной 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</w:t>
            </w:r>
          </w:p>
          <w:p w:rsidR="005153AA" w:rsidRPr="00D50725" w:rsidRDefault="005153AA" w:rsidP="007E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Контроль за оказанием</w:t>
            </w:r>
            <w:r w:rsidR="007E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0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платных образовательных услуг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8.1. Контроль за соблюдением требований законодательства, предъявляемых к платным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образовательным услугам, и настоящего положения осуществляют </w:t>
            </w:r>
            <w:r w:rsidRPr="003F1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руководит</w:t>
            </w:r>
            <w:r w:rsidRPr="00BD4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ель</w:t>
            </w:r>
            <w:r w:rsidRPr="00BD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</w:t>
            </w:r>
            <w:r w:rsidRPr="00BD4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правляющий совет исполнителя</w:t>
            </w:r>
            <w:r w:rsidRPr="00BD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8.2. Контроль за надлежащим исполнением договора в части организации и оказания в </w:t>
            </w:r>
          </w:p>
          <w:p w:rsidR="005153AA" w:rsidRPr="00D50725" w:rsidRDefault="005153AA" w:rsidP="00BD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 объеме платных образовательных услуг осуществляет </w:t>
            </w:r>
            <w:r w:rsidRPr="00BD4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 за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BD4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</w:t>
            </w:r>
            <w:r w:rsidRPr="00BD4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рганизацию платных образовательных</w:t>
            </w:r>
            <w:r w:rsidRPr="00D507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BD4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услуг</w:t>
            </w:r>
            <w:r w:rsidRPr="00BD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назначаемый приказом руководителя.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8.3. Контроль за своевременной оплатой стоимости обучения заказчиком осуществляет </w:t>
            </w:r>
          </w:p>
          <w:p w:rsidR="005153AA" w:rsidRPr="00D50725" w:rsidRDefault="005153AA" w:rsidP="00D50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главный бухгалтер исполнителя</w:t>
            </w:r>
            <w:r w:rsidRPr="00D5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A5EE8" w:rsidRPr="00D50725" w:rsidRDefault="00F77855" w:rsidP="00D507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7A5EE8" w:rsidRPr="00D507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55" w:rsidRDefault="00F77855" w:rsidP="001D105E">
      <w:pPr>
        <w:spacing w:after="0" w:line="240" w:lineRule="auto"/>
      </w:pPr>
      <w:r>
        <w:separator/>
      </w:r>
    </w:p>
  </w:endnote>
  <w:endnote w:type="continuationSeparator" w:id="0">
    <w:p w:rsidR="00F77855" w:rsidRDefault="00F77855" w:rsidP="001D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046379"/>
      <w:docPartObj>
        <w:docPartGallery w:val="Page Numbers (Bottom of Page)"/>
        <w:docPartUnique/>
      </w:docPartObj>
    </w:sdtPr>
    <w:sdtEndPr/>
    <w:sdtContent>
      <w:p w:rsidR="001D105E" w:rsidRDefault="001D10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88">
          <w:rPr>
            <w:noProof/>
          </w:rPr>
          <w:t>5</w:t>
        </w:r>
        <w:r>
          <w:fldChar w:fldCharType="end"/>
        </w:r>
      </w:p>
    </w:sdtContent>
  </w:sdt>
  <w:p w:rsidR="001D105E" w:rsidRDefault="001D10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55" w:rsidRDefault="00F77855" w:rsidP="001D105E">
      <w:pPr>
        <w:spacing w:after="0" w:line="240" w:lineRule="auto"/>
      </w:pPr>
      <w:r>
        <w:separator/>
      </w:r>
    </w:p>
  </w:footnote>
  <w:footnote w:type="continuationSeparator" w:id="0">
    <w:p w:rsidR="00F77855" w:rsidRDefault="00F77855" w:rsidP="001D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2103">
    <w:multiLevelType w:val="hybridMultilevel"/>
    <w:lvl w:ilvl="0" w:tplc="67310687">
      <w:start w:val="1"/>
      <w:numFmt w:val="decimal"/>
      <w:lvlText w:val="%1."/>
      <w:lvlJc w:val="left"/>
      <w:pPr>
        <w:ind w:left="720" w:hanging="360"/>
      </w:pPr>
    </w:lvl>
    <w:lvl w:ilvl="1" w:tplc="67310687" w:tentative="1">
      <w:start w:val="1"/>
      <w:numFmt w:val="lowerLetter"/>
      <w:lvlText w:val="%2."/>
      <w:lvlJc w:val="left"/>
      <w:pPr>
        <w:ind w:left="1440" w:hanging="360"/>
      </w:pPr>
    </w:lvl>
    <w:lvl w:ilvl="2" w:tplc="67310687" w:tentative="1">
      <w:start w:val="1"/>
      <w:numFmt w:val="lowerRoman"/>
      <w:lvlText w:val="%3."/>
      <w:lvlJc w:val="right"/>
      <w:pPr>
        <w:ind w:left="2160" w:hanging="180"/>
      </w:pPr>
    </w:lvl>
    <w:lvl w:ilvl="3" w:tplc="67310687" w:tentative="1">
      <w:start w:val="1"/>
      <w:numFmt w:val="decimal"/>
      <w:lvlText w:val="%4."/>
      <w:lvlJc w:val="left"/>
      <w:pPr>
        <w:ind w:left="2880" w:hanging="360"/>
      </w:pPr>
    </w:lvl>
    <w:lvl w:ilvl="4" w:tplc="67310687" w:tentative="1">
      <w:start w:val="1"/>
      <w:numFmt w:val="lowerLetter"/>
      <w:lvlText w:val="%5."/>
      <w:lvlJc w:val="left"/>
      <w:pPr>
        <w:ind w:left="3600" w:hanging="360"/>
      </w:pPr>
    </w:lvl>
    <w:lvl w:ilvl="5" w:tplc="67310687" w:tentative="1">
      <w:start w:val="1"/>
      <w:numFmt w:val="lowerRoman"/>
      <w:lvlText w:val="%6."/>
      <w:lvlJc w:val="right"/>
      <w:pPr>
        <w:ind w:left="4320" w:hanging="180"/>
      </w:pPr>
    </w:lvl>
    <w:lvl w:ilvl="6" w:tplc="67310687" w:tentative="1">
      <w:start w:val="1"/>
      <w:numFmt w:val="decimal"/>
      <w:lvlText w:val="%7."/>
      <w:lvlJc w:val="left"/>
      <w:pPr>
        <w:ind w:left="5040" w:hanging="360"/>
      </w:pPr>
    </w:lvl>
    <w:lvl w:ilvl="7" w:tplc="67310687" w:tentative="1">
      <w:start w:val="1"/>
      <w:numFmt w:val="lowerLetter"/>
      <w:lvlText w:val="%8."/>
      <w:lvlJc w:val="left"/>
      <w:pPr>
        <w:ind w:left="5760" w:hanging="360"/>
      </w:pPr>
    </w:lvl>
    <w:lvl w:ilvl="8" w:tplc="67310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02">
    <w:multiLevelType w:val="hybridMultilevel"/>
    <w:lvl w:ilvl="0" w:tplc="88021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A6319FC"/>
    <w:multiLevelType w:val="multilevel"/>
    <w:tmpl w:val="292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12102">
    <w:abstractNumId w:val="12102"/>
  </w:num>
  <w:num w:numId="12103">
    <w:abstractNumId w:val="1210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8E"/>
    <w:rsid w:val="0002661B"/>
    <w:rsid w:val="00090BAD"/>
    <w:rsid w:val="001D105E"/>
    <w:rsid w:val="002F6788"/>
    <w:rsid w:val="003F1808"/>
    <w:rsid w:val="003F67EC"/>
    <w:rsid w:val="005153AA"/>
    <w:rsid w:val="0056188E"/>
    <w:rsid w:val="005664E6"/>
    <w:rsid w:val="005B456B"/>
    <w:rsid w:val="00662B7B"/>
    <w:rsid w:val="00760987"/>
    <w:rsid w:val="007E69CD"/>
    <w:rsid w:val="00955EA5"/>
    <w:rsid w:val="00975675"/>
    <w:rsid w:val="00A45D37"/>
    <w:rsid w:val="00A470F5"/>
    <w:rsid w:val="00B423E6"/>
    <w:rsid w:val="00BD4561"/>
    <w:rsid w:val="00CE32D8"/>
    <w:rsid w:val="00CE4437"/>
    <w:rsid w:val="00D1206A"/>
    <w:rsid w:val="00D50725"/>
    <w:rsid w:val="00E9168D"/>
    <w:rsid w:val="00F6788D"/>
    <w:rsid w:val="00F7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89C"/>
  <w15:chartTrackingRefBased/>
  <w15:docId w15:val="{53C56A17-8606-46A1-92FB-F064B3DE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5153AA"/>
  </w:style>
  <w:style w:type="character" w:styleId="a3">
    <w:name w:val="Hyperlink"/>
    <w:basedOn w:val="a0"/>
    <w:uiPriority w:val="99"/>
    <w:semiHidden/>
    <w:unhideWhenUsed/>
    <w:rsid w:val="005153A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53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1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153AA"/>
  </w:style>
  <w:style w:type="character" w:customStyle="1" w:styleId="sfwc">
    <w:name w:val="sfwc"/>
    <w:basedOn w:val="a0"/>
    <w:rsid w:val="005153AA"/>
  </w:style>
  <w:style w:type="character" w:customStyle="1" w:styleId="matches">
    <w:name w:val="matches"/>
    <w:basedOn w:val="a0"/>
    <w:rsid w:val="005153AA"/>
  </w:style>
  <w:style w:type="paragraph" w:styleId="a5">
    <w:name w:val="Balloon Text"/>
    <w:basedOn w:val="a"/>
    <w:link w:val="a6"/>
    <w:uiPriority w:val="99"/>
    <w:semiHidden/>
    <w:unhideWhenUsed/>
    <w:rsid w:val="0076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98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05E"/>
  </w:style>
  <w:style w:type="paragraph" w:styleId="a9">
    <w:name w:val="footer"/>
    <w:basedOn w:val="a"/>
    <w:link w:val="aa"/>
    <w:uiPriority w:val="99"/>
    <w:unhideWhenUsed/>
    <w:rsid w:val="001D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05E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81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8889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010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9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756285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4012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4669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472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8226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265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45309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693961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16319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337390035" Type="http://schemas.openxmlformats.org/officeDocument/2006/relationships/comments" Target="comments.xml"/><Relationship Id="rId259168458" Type="http://schemas.microsoft.com/office/2011/relationships/commentsExtended" Target="commentsExtended.xml"/><Relationship Id="rId8744382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pg/tOG1Y+afg+HD0rVIeKafbyUA=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37390035"/>
            <mdssi:RelationshipReference SourceId="rId259168458"/>
            <mdssi:RelationshipReference SourceId="rId874438280"/>
          </Transform>
          <Transform Algorithm="http://www.w3.org/TR/2001/REC-xml-c14n-20010315"/>
        </Transforms>
        <DigestMethod Algorithm="http://www.w3.org/2000/09/xmldsig#sha1"/>
        <DigestValue>d73Xm1J3pQgLfKWDKQ28cB5Ytio=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nXi0DuuTjBhxEvaLMrP/VEXeIi8=</DigestValue>
      </Reference>
      <Reference URI="/word/endnotes.xml?ContentType=application/vnd.openxmlformats-officedocument.wordprocessingml.endnotes+xml">
        <DigestMethod Algorithm="http://www.w3.org/2000/09/xmldsig#sha1"/>
        <DigestValue>rFudyWN++vCWuGfDEg+xRt147MA=</DigestValue>
      </Reference>
      <Reference URI="/word/fontTable.xml?ContentType=application/vnd.openxmlformats-officedocument.wordprocessingml.fontTable+xml">
        <DigestMethod Algorithm="http://www.w3.org/2000/09/xmldsig#sha1"/>
        <DigestValue>aLD09zd7C78OMUA62Bd2yaAYaP0=</DigestValue>
      </Reference>
      <Reference URI="/word/footer1.xml?ContentType=application/vnd.openxmlformats-officedocument.wordprocessingml.footer+xml">
        <DigestMethod Algorithm="http://www.w3.org/2000/09/xmldsig#sha1"/>
        <DigestValue>RhSK95aBSmRBy1+cJ7zTOIHLyWA=</DigestValue>
      </Reference>
      <Reference URI="/word/footnotes.xml?ContentType=application/vnd.openxmlformats-officedocument.wordprocessingml.footnotes+xml">
        <DigestMethod Algorithm="http://www.w3.org/2000/09/xmldsig#sha1"/>
        <DigestValue>6LfSHE2M+c2X3RI2J4lizrKpk08=</DigestValue>
      </Reference>
      <Reference URI="/word/numbering.xml?ContentType=application/vnd.openxmlformats-officedocument.wordprocessingml.numbering+xml">
        <DigestMethod Algorithm="http://www.w3.org/2000/09/xmldsig#sha1"/>
        <DigestValue>zpFfqhKGFQKQeklngI1kc3Ux1YY=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B9Ehc7IEqF9ymp4AYd8AISOHnGw=</DigestValue>
      </Reference>
      <Reference URI="/word/styles.xml?ContentType=application/vnd.openxmlformats-officedocument.wordprocessingml.styles+xml">
        <DigestMethod Algorithm="http://www.w3.org/2000/09/xmldsig#sha1"/>
        <DigestValue>8hogcINqulJ+lESt8wN8UrL1p1c=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F6TUHIoOlqzr/2tt4SfiXJ4Js/U=</DigestValue>
      </Reference>
    </Manifest>
    <SignatureProperties>
      <SignatureProperty Id="idSignatureTime" Target="#idPackageSignature">
        <mdssi:SignatureTime>
          <mdssi:Format>YYYY-MM-DDThh:mm:ssTZD</mdssi:Format>
          <mdssi:Value>2023-01-10T02:35:36Z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2019-11-08T12:42:00Z</cp:lastPrinted>
  <dcterms:created xsi:type="dcterms:W3CDTF">2021-11-29T09:31:00Z</dcterms:created>
  <dcterms:modified xsi:type="dcterms:W3CDTF">2021-11-29T09:31:00Z</dcterms:modified>
</cp:coreProperties>
</file>